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2F" w:rsidRDefault="00106F68" w:rsidP="007B162F">
      <w:pPr>
        <w:jc w:val="center"/>
        <w:rPr>
          <w:rFonts w:ascii="TimesNewRomanPS-BoldMT" w:hAnsi="TimesNewRomanPS-BoldMT"/>
          <w:b/>
          <w:bCs/>
          <w:color w:val="000000"/>
          <w:sz w:val="30"/>
          <w:szCs w:val="30"/>
        </w:rPr>
      </w:pPr>
      <w:r>
        <w:rPr>
          <w:rFonts w:ascii="TimesNewRomanPS-BoldMT" w:hAnsi="TimesNewRomanPS-BoldMT"/>
          <w:b/>
          <w:bCs/>
          <w:color w:val="000000"/>
          <w:sz w:val="30"/>
          <w:szCs w:val="30"/>
        </w:rPr>
        <w:t>КСА ПРИ ПРОДАЖЕ ПРОДТОВАРОВ НА РЫНКАХ И</w:t>
      </w:r>
      <w:r>
        <w:rPr>
          <w:rFonts w:ascii="TimesNewRomanPS-BoldMT" w:hAnsi="TimesNewRomanPS-BoldMT"/>
          <w:color w:val="00000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t>ЯРМАРКАХ</w:t>
      </w:r>
      <w:r w:rsidR="007B162F">
        <w:rPr>
          <w:rFonts w:ascii="TimesNewRomanPS-BoldMT" w:hAnsi="TimesNewRomanPS-BoldMT"/>
          <w:color w:val="000000"/>
          <w:sz w:val="30"/>
          <w:szCs w:val="30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t>МОЖНО НЕ ИСПОЛЬЗОВАТЬ ДО 01.01.2023</w:t>
      </w:r>
    </w:p>
    <w:p w:rsidR="001A027C" w:rsidRDefault="00106F68" w:rsidP="007B1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/>
          <w:color w:val="000000"/>
          <w:sz w:val="30"/>
          <w:szCs w:val="30"/>
        </w:rPr>
        <w:br/>
      </w:r>
      <w:r>
        <w:rPr>
          <w:rFonts w:ascii="TimesNewRomanPSMT" w:hAnsi="TimesNewRomanPSMT"/>
          <w:color w:val="000000"/>
          <w:sz w:val="30"/>
          <w:szCs w:val="30"/>
        </w:rPr>
        <w:t xml:space="preserve">Принято постановление Совмина и </w:t>
      </w:r>
      <w:proofErr w:type="spellStart"/>
      <w:r>
        <w:rPr>
          <w:rFonts w:ascii="TimesNewRomanPSMT" w:hAnsi="TimesNewRomanPSMT"/>
          <w:color w:val="000000"/>
          <w:sz w:val="30"/>
          <w:szCs w:val="30"/>
        </w:rPr>
        <w:t>Нацбанка</w:t>
      </w:r>
      <w:proofErr w:type="spellEnd"/>
      <w:r>
        <w:rPr>
          <w:rFonts w:ascii="TimesNewRomanPSMT" w:hAnsi="TimesNewRomanPSMT"/>
          <w:color w:val="000000"/>
          <w:sz w:val="30"/>
          <w:szCs w:val="30"/>
        </w:rPr>
        <w:t xml:space="preserve"> от 14.05.2022 № 304/12</w:t>
      </w:r>
      <w:r>
        <w:rPr>
          <w:rFonts w:ascii="TimesNewRomanPSMT" w:hAnsi="TimesNewRomanPSMT"/>
          <w:color w:val="000000"/>
          <w:sz w:val="30"/>
          <w:szCs w:val="30"/>
        </w:rPr>
        <w:br/>
        <w:t>«Об изменении постановления Совета Министров Республики Беларусь и</w:t>
      </w:r>
      <w:r w:rsidR="007B162F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Национального банка Республики Беларусь от 15 ноября 2021 г. №</w:t>
      </w:r>
      <w:r w:rsidR="007B162F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647/11», которое вступило в силу 18.05.2022 (п. 2 постановления №304/12).</w:t>
      </w:r>
      <w:r>
        <w:rPr>
          <w:rFonts w:ascii="TimesNewRomanPSMT" w:hAnsi="TimesNewRomanPSMT"/>
          <w:color w:val="000000"/>
          <w:sz w:val="30"/>
          <w:szCs w:val="30"/>
        </w:rPr>
        <w:br/>
        <w:t>Так, согласно изменениям, до 31.12.2022 (включительно) при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осуществлении розничной торговли на ярмарках и торговых местах на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рынке продовольственными товарами, в том числе сельскохозяйственной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продукцией, организации и ИП могут принимать наличные денежные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средства без применения кассового оборудования. При этом по окончании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рабочего дня (смены), иного периода, определяемого субъектами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хозяйствования, но не реже чем один раз в семь дней, на общ</w:t>
      </w:r>
      <w:bookmarkStart w:id="0" w:name="_GoBack"/>
      <w:bookmarkEnd w:id="0"/>
      <w:r>
        <w:rPr>
          <w:rFonts w:ascii="TimesNewRomanPSMT" w:hAnsi="TimesNewRomanPSMT"/>
          <w:color w:val="000000"/>
          <w:sz w:val="30"/>
          <w:szCs w:val="30"/>
        </w:rPr>
        <w:t>ую сумму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выручки должен быть оформлен приходно-кассовый ордер (п. 38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Положения № 924/16).</w:t>
      </w:r>
      <w:r w:rsidR="008228B1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Также нужно учитывать, что на организации, ИП, которые до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18.05.2022 приобрели и используют кассовое оборудование при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осуществлении розничной торговли продтоварами на ярмарках, торговых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Fonts w:ascii="TimesNewRomanPSMT" w:hAnsi="TimesNewRomanPSMT"/>
          <w:color w:val="000000"/>
          <w:sz w:val="30"/>
          <w:szCs w:val="30"/>
        </w:rPr>
        <w:t>местах на рынках, не распространяется право не использовать это</w:t>
      </w:r>
      <w:r w:rsidR="008228B1"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="007B162F">
        <w:rPr>
          <w:rFonts w:ascii="Times New Roman" w:hAnsi="Times New Roman" w:cs="Times New Roman"/>
          <w:sz w:val="28"/>
          <w:szCs w:val="28"/>
        </w:rPr>
        <w:t>оборудование до 01.01.2023 (п.41</w:t>
      </w:r>
      <w:r w:rsidR="007B162F" w:rsidRPr="007B162F">
        <w:rPr>
          <w:rFonts w:ascii="Times New Roman" w:hAnsi="Times New Roman" w:cs="Times New Roman"/>
          <w:sz w:val="28"/>
          <w:szCs w:val="28"/>
        </w:rPr>
        <w:t>Положения N 924/16)</w:t>
      </w:r>
    </w:p>
    <w:p w:rsidR="007B162F" w:rsidRPr="00106F68" w:rsidRDefault="007B162F" w:rsidP="007B1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30"/>
          <w:szCs w:val="30"/>
        </w:rPr>
        <w:t>Справочно: Ранее было установлено, что такая обязанность</w:t>
      </w:r>
      <w:r w:rsidR="008228B1">
        <w:rPr>
          <w:rFonts w:ascii="TimesNewRomanPS-ItalicMT" w:hAnsi="TimesNewRomanPS-ItalicMT"/>
          <w:color w:val="000000"/>
          <w:sz w:val="30"/>
          <w:szCs w:val="30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30"/>
          <w:szCs w:val="30"/>
        </w:rPr>
        <w:t xml:space="preserve">наступала с 18.05.2022 (п. 1 постановления № 304/12; </w:t>
      </w:r>
      <w:proofErr w:type="spellStart"/>
      <w:r>
        <w:rPr>
          <w:rFonts w:ascii="TimesNewRomanPS-ItalicMT" w:hAnsi="TimesNewRomanPS-ItalicMT"/>
          <w:i/>
          <w:iCs/>
          <w:color w:val="000000"/>
          <w:sz w:val="30"/>
          <w:szCs w:val="30"/>
        </w:rPr>
        <w:t>абз</w:t>
      </w:r>
      <w:proofErr w:type="spellEnd"/>
      <w:r>
        <w:rPr>
          <w:rFonts w:ascii="TimesNewRomanPS-ItalicMT" w:hAnsi="TimesNewRomanPS-ItalicMT"/>
          <w:i/>
          <w:iCs/>
          <w:color w:val="000000"/>
          <w:sz w:val="30"/>
          <w:szCs w:val="30"/>
        </w:rPr>
        <w:t>. 13, 14 подп.</w:t>
      </w:r>
      <w:r w:rsidR="008228B1">
        <w:rPr>
          <w:rFonts w:ascii="TimesNewRomanPS-ItalicMT" w:hAnsi="TimesNewRomanPS-ItalicMT"/>
          <w:color w:val="000000"/>
          <w:sz w:val="30"/>
          <w:szCs w:val="30"/>
        </w:rPr>
        <w:t xml:space="preserve"> </w:t>
      </w:r>
      <w:r w:rsidR="008228B1">
        <w:rPr>
          <w:rFonts w:ascii="TimesNewRomanPS-ItalicMT" w:hAnsi="TimesNewRomanPS-ItalicMT"/>
          <w:i/>
          <w:iCs/>
          <w:color w:val="000000"/>
          <w:sz w:val="30"/>
          <w:szCs w:val="30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30"/>
          <w:szCs w:val="30"/>
        </w:rPr>
        <w:t xml:space="preserve">1.4, </w:t>
      </w:r>
      <w:proofErr w:type="spellStart"/>
      <w:r>
        <w:rPr>
          <w:rFonts w:ascii="TimesNewRomanPS-ItalicMT" w:hAnsi="TimesNewRomanPS-ItalicMT"/>
          <w:i/>
          <w:iCs/>
          <w:color w:val="000000"/>
          <w:sz w:val="30"/>
          <w:szCs w:val="30"/>
        </w:rPr>
        <w:t>абз</w:t>
      </w:r>
      <w:proofErr w:type="spellEnd"/>
      <w:r>
        <w:rPr>
          <w:rFonts w:ascii="TimesNewRomanPS-ItalicMT" w:hAnsi="TimesNewRomanPS-ItalicMT"/>
          <w:i/>
          <w:iCs/>
          <w:color w:val="000000"/>
          <w:sz w:val="30"/>
          <w:szCs w:val="30"/>
        </w:rPr>
        <w:t>. 2 п. 4 постановления № 647/11).</w:t>
      </w:r>
    </w:p>
    <w:sectPr w:rsidR="007B162F" w:rsidRPr="0010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68"/>
    <w:rsid w:val="00106F68"/>
    <w:rsid w:val="00270572"/>
    <w:rsid w:val="007B162F"/>
    <w:rsid w:val="008228B1"/>
    <w:rsid w:val="00B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599FD-8032-48B8-8726-6B2B13F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2022-05-27T05:38:00Z</dcterms:created>
  <dcterms:modified xsi:type="dcterms:W3CDTF">2022-05-27T05:46:00Z</dcterms:modified>
</cp:coreProperties>
</file>